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5112"/>
        <w:gridCol w:w="5112"/>
      </w:tblGrid>
      <w:tr>
        <w:tc>
          <w:tcPr>
            <w:tcW w:type="dxa" w:w="5112"/>
          </w:tcPr>
          <w:p>
            <w:r>
              <w:rPr>
                <w:b/>
                <w:color w:val="1F3A5F"/>
                <w:sz w:val="22"/>
              </w:rPr>
              <w:t>CAPABILITY STATEMENT</w:t>
              <w:br/>
            </w:r>
            <w:r>
              <w:rPr>
                <w:b/>
                <w:color w:val="1F3A5F"/>
                <w:sz w:val="30"/>
              </w:rPr>
              <w:t>Bryan Flete</w:t>
              <w:br/>
            </w:r>
            <w:r>
              <w:rPr>
                <w:color w:val="1F3A5F"/>
                <w:sz w:val="20"/>
              </w:rPr>
              <w:t>IT Support, Operations &amp; Asset Management Resource</w:t>
            </w:r>
          </w:p>
        </w:tc>
        <w:tc>
          <w:tcPr>
            <w:tcW w:type="dxa" w:w="5112"/>
          </w:tcPr>
          <w:p>
            <w:pPr>
              <w:jc w:val="right"/>
            </w:pPr>
            <w:r>
              <w:rPr>
                <w:b/>
                <w:color w:val="1F3A5F"/>
                <w:sz w:val="20"/>
              </w:rPr>
              <w:t>THE FIRST CALL GROUP, INC.</w:t>
              <w:br/>
            </w:r>
            <w:r>
              <w:rPr>
                <w:b w:val="0"/>
                <w:color w:val="1F3A5F"/>
                <w:sz w:val="16"/>
              </w:rPr>
              <w:t>Critical Infrastructure Advisory, Governance, and Integration</w:t>
              <w:br/>
            </w:r>
            <w:r>
              <w:rPr>
                <w:b w:val="0"/>
                <w:color w:val="1F3A5F"/>
                <w:sz w:val="16"/>
              </w:rPr>
              <w:t>Tucson, AZ</w:t>
              <w:br/>
            </w:r>
            <w:r>
              <w:rPr>
                <w:b w:val="0"/>
                <w:color w:val="1F3A5F"/>
                <w:sz w:val="16"/>
              </w:rPr>
              <w:t>jason.agee@thefirstcallgroup.com</w:t>
              <w:br/>
            </w:r>
            <w:r>
              <w:rPr>
                <w:b w:val="0"/>
                <w:color w:val="1F3A5F"/>
                <w:sz w:val="16"/>
              </w:rPr>
              <w:t>thefirstcallgroup.com</w:t>
              <w:br/>
            </w:r>
          </w:p>
        </w:tc>
      </w:tr>
    </w:tbl>
    <w:p/>
    <w:p>
      <w:r>
        <w:rPr>
          <w:sz w:val="21"/>
        </w:rPr>
        <w:t>Bryan Flete is an Allentown, Pennsylvania–based IT support and operations professional offered through The First Call Group bench for federal, state, and commercial task orders requiring desktop and device support, hardware and peripheral troubleshooting, inventory and asset management, warehouse and fulfillment operations, facility coordination, and customer service. He brings hands-on experience across Amazon IT support and high-volume fulfillment environments and retail merchandise management, and is pursuing CompTIA A+ and Network+ certifications with a college focus in computer technology.</w:t>
      </w:r>
    </w:p>
    <w:p>
      <w:pPr>
        <w:spacing w:before="160" w:after="60"/>
      </w:pPr>
      <w:r>
        <w:rPr>
          <w:b/>
          <w:color w:val="1F3A5F"/>
          <w:sz w:val="23"/>
        </w:rPr>
        <w:t>CORE COMPETENCIES</w:t>
      </w:r>
    </w:p>
    <w:tbl>
      <w:tblPr>
        <w:tblW w:type="auto" w:w="0"/>
        <w:tblLook w:firstColumn="1" w:firstRow="1" w:lastColumn="0" w:lastRow="0" w:noHBand="0" w:noVBand="1" w:val="04A0"/>
      </w:tblPr>
      <w:tblGrid>
        <w:gridCol w:w="5112"/>
        <w:gridCol w:w="5112"/>
      </w:tblGrid>
      <w:tr>
        <w:tc>
          <w:tcPr>
            <w:tcW w:type="dxa" w:w="5112"/>
          </w:tcPr>
          <w:p>
            <w:r>
              <w:rPr>
                <w:sz w:val="20"/>
              </w:rPr>
              <w:t>-  Desktop &amp; Device Support</w:t>
            </w:r>
          </w:p>
        </w:tc>
        <w:tc>
          <w:tcPr>
            <w:tcW w:type="dxa" w:w="5112"/>
          </w:tcPr>
          <w:p>
            <w:r>
              <w:rPr>
                <w:sz w:val="20"/>
              </w:rPr>
              <w:t>-  POS &amp; Retail Systems Support</w:t>
            </w:r>
          </w:p>
        </w:tc>
      </w:tr>
      <w:tr>
        <w:tc>
          <w:tcPr>
            <w:tcW w:type="dxa" w:w="5112"/>
          </w:tcPr>
          <w:p>
            <w:r>
              <w:rPr>
                <w:sz w:val="20"/>
              </w:rPr>
              <w:t>-  Printer, Scanner &amp; Thin-Client Troubleshooting</w:t>
            </w:r>
          </w:p>
        </w:tc>
        <w:tc>
          <w:tcPr>
            <w:tcW w:type="dxa" w:w="5112"/>
          </w:tcPr>
          <w:p>
            <w:r>
              <w:rPr>
                <w:sz w:val="20"/>
              </w:rPr>
              <w:t>-  Physical Security &amp; Access Control</w:t>
            </w:r>
          </w:p>
        </w:tc>
      </w:tr>
      <w:tr>
        <w:tc>
          <w:tcPr>
            <w:tcW w:type="dxa" w:w="5112"/>
          </w:tcPr>
          <w:p>
            <w:r>
              <w:rPr>
                <w:sz w:val="20"/>
              </w:rPr>
              <w:t>-  Inventory &amp; Asset Management</w:t>
            </w:r>
          </w:p>
        </w:tc>
        <w:tc>
          <w:tcPr>
            <w:tcW w:type="dxa" w:w="5112"/>
          </w:tcPr>
          <w:p>
            <w:r>
              <w:rPr>
                <w:sz w:val="20"/>
              </w:rPr>
              <w:t>-  Customer Service &amp; Communication</w:t>
            </w:r>
          </w:p>
        </w:tc>
      </w:tr>
      <w:tr>
        <w:tc>
          <w:tcPr>
            <w:tcW w:type="dxa" w:w="5112"/>
          </w:tcPr>
          <w:p>
            <w:r>
              <w:rPr>
                <w:sz w:val="20"/>
              </w:rPr>
              <w:t>-  Warehouse &amp; Fulfillment Operations</w:t>
            </w:r>
          </w:p>
        </w:tc>
        <w:tc>
          <w:tcPr>
            <w:tcW w:type="dxa" w:w="5112"/>
          </w:tcPr>
          <w:p>
            <w:r>
              <w:rPr>
                <w:sz w:val="20"/>
              </w:rPr>
              <w:t>-  Windows &amp; Linux Fundamentals</w:t>
            </w:r>
          </w:p>
        </w:tc>
      </w:tr>
    </w:tbl>
    <w:p>
      <w:pPr>
        <w:spacing w:before="160" w:after="60"/>
      </w:pPr>
      <w:r>
        <w:rPr>
          <w:b/>
          <w:color w:val="1F3A5F"/>
          <w:sz w:val="23"/>
        </w:rPr>
        <w:t>RELEVANT EXPERIENCE</w:t>
      </w:r>
    </w:p>
    <w:p>
      <w:r>
        <w:rPr>
          <w:b/>
          <w:sz w:val="21"/>
        </w:rPr>
        <w:t>IT Technician – Amazon (LAS6), North Las Vegas, NV</w:t>
      </w:r>
      <w:r>
        <w:rPr>
          <w:i/>
          <w:sz w:val="19"/>
        </w:rPr>
        <w:t xml:space="preserve">   (2023–2024)</w:t>
      </w:r>
    </w:p>
    <w:p>
      <w:pPr>
        <w:pStyle w:val="ListBullet"/>
      </w:pPr>
      <w:r>
        <w:rPr>
          <w:sz w:val="20"/>
        </w:rPr>
        <w:t>Troubleshot printers, thin clients, and scanners and resolved technical failures using structured problem-solving.</w:t>
      </w:r>
    </w:p>
    <w:p>
      <w:r>
        <w:rPr>
          <w:b/>
          <w:sz w:val="21"/>
        </w:rPr>
        <w:t>Picker – Amazon (ABE3), Breinigsville, PA</w:t>
      </w:r>
      <w:r>
        <w:rPr>
          <w:i/>
          <w:sz w:val="19"/>
        </w:rPr>
        <w:t xml:space="preserve">   (2024–2026)</w:t>
      </w:r>
    </w:p>
    <w:p>
      <w:pPr>
        <w:pStyle w:val="ListBullet"/>
      </w:pPr>
      <w:r>
        <w:rPr>
          <w:sz w:val="20"/>
        </w:rPr>
        <w:t>Operated heavy material-handling equipment and adapted across fulfillment roles in a fast-paced environment.</w:t>
      </w:r>
    </w:p>
    <w:p>
      <w:r>
        <w:rPr>
          <w:b/>
          <w:sz w:val="21"/>
        </w:rPr>
        <w:t>Merchandise Manager – Dollar Tree, Allentown, PA</w:t>
      </w:r>
      <w:r>
        <w:rPr>
          <w:i/>
          <w:sz w:val="19"/>
        </w:rPr>
        <w:t xml:space="preserve">   (2021–2022)</w:t>
      </w:r>
    </w:p>
    <w:p>
      <w:pPr>
        <w:pStyle w:val="ListBullet"/>
      </w:pPr>
      <w:r>
        <w:rPr>
          <w:sz w:val="20"/>
        </w:rPr>
        <w:t>Managed inventory, assets, and store finances; maintained IT printers, scanners, PCs, and POS; administered physical security and access control; led training and facility management.</w:t>
      </w:r>
    </w:p>
    <w:p>
      <w:pPr>
        <w:spacing w:before="160" w:after="60"/>
      </w:pPr>
      <w:r>
        <w:rPr>
          <w:b/>
          <w:color w:val="1F3A5F"/>
          <w:sz w:val="23"/>
        </w:rPr>
        <w:t>EDUCATION &amp; CERTIFICATIONS</w:t>
      </w:r>
    </w:p>
    <w:p>
      <w:pPr>
        <w:pStyle w:val="ListBullet"/>
      </w:pPr>
      <w:r>
        <w:rPr>
          <w:sz w:val="20"/>
        </w:rPr>
        <w:t>College of Southern Nevada – Computer Technology focus (in progress, 2023–2025)</w:t>
      </w:r>
    </w:p>
    <w:p>
      <w:pPr>
        <w:pStyle w:val="ListBullet"/>
      </w:pPr>
      <w:r>
        <w:rPr>
          <w:sz w:val="20"/>
        </w:rPr>
        <w:t>CompTIA A+ and Network+ – in progress</w:t>
      </w:r>
    </w:p>
    <w:p>
      <w:pPr>
        <w:pStyle w:val="ListBullet"/>
      </w:pPr>
      <w:r>
        <w:rPr>
          <w:sz w:val="20"/>
        </w:rPr>
        <w:t>William Allen High School &amp; Lehigh Carbon Technical Institute (2015–2019)</w:t>
      </w:r>
    </w:p>
    <w:p>
      <w:pPr>
        <w:spacing w:before="160" w:after="60"/>
      </w:pPr>
      <w:r>
        <w:rPr>
          <w:b/>
          <w:color w:val="1F3A5F"/>
          <w:sz w:val="23"/>
        </w:rPr>
        <w:t>TECHNICAL PROFICIENCIES</w:t>
      </w:r>
    </w:p>
    <w:p>
      <w:r>
        <w:rPr>
          <w:sz w:val="20"/>
        </w:rPr>
        <w:t>Troubleshooting PCs, thin clients, scanners, handheld terminals, laser and Zebra printers; inventory management and asset tracking; MS Office (Word, Excel, PowerPoint, Outlook); Windows and Linux.</w:t>
      </w:r>
    </w:p>
    <w:p>
      <w:pPr>
        <w:spacing w:before="160" w:after="60"/>
      </w:pPr>
      <w:r>
        <w:rPr>
          <w:b/>
          <w:color w:val="1F3A5F"/>
          <w:sz w:val="23"/>
        </w:rPr>
        <w:t>FCG ENGAGEMENT FIT</w:t>
      </w:r>
    </w:p>
    <w:p>
      <w:r>
        <w:rPr>
          <w:sz w:val="20"/>
        </w:rPr>
        <w:t>Suited to federal, state, and commercial task orders requiring IT help-desk and deskside support, device and peripheral maintenance, asset and inventory management, warehouse and logistics operations, and front-line customer service.</w:t>
      </w:r>
    </w:p>
    <w:sectPr w:rsidR="00FC693F" w:rsidRPr="0006063C" w:rsidSect="00034616">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